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4467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446780"/>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gridSpan w:val="6"/>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vMerge w:val="restart"/>
          </w:tcPr>
          <w:p>
            <w:pPr>
              <w:spacing w:after="0" w:line="187" w:lineRule="exact"/>
              <w:rPr>
                <w:rFonts w:ascii="Times New Roman" w:cs="Times New Roman" w:eastAsia="Times New Roman" w:hAnsi="Times New Roman"/>
                <w:sz w:val="17"/>
                <w:szCs w:val="17"/>
                <w:color w:val="0000EE"/>
                <w:w w:val="94"/>
              </w:rPr>
            </w:pPr>
            <w:hyperlink r:id="rId13">
              <w:r>
                <w:rPr>
                  <w:rFonts w:ascii="Times New Roman" w:cs="Times New Roman" w:eastAsia="Times New Roman" w:hAnsi="Times New Roman"/>
                  <w:sz w:val="17"/>
                  <w:szCs w:val="17"/>
                  <w:color w:val="0000EE"/>
                  <w:w w:val="94"/>
                </w:rPr>
                <w:t>Taysom Dale H.</w:t>
              </w:r>
            </w:hyperlink>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700" w:type="dxa"/>
            <w:vAlign w:val="bottom"/>
            <w:gridSpan w:val="7"/>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Piedmont Realty Trust,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PDM</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500" w:type="dxa"/>
            <w:vAlign w:val="bottom"/>
            <w:tcBorders>
              <w:bottom w:val="single" w:sz="8" w:color="0000EE"/>
            </w:tcBorders>
          </w:tcPr>
          <w:p>
            <w:pPr>
              <w:spacing w:after="0"/>
              <w:rPr>
                <w:sz w:val="4"/>
                <w:szCs w:val="4"/>
                <w:color w:val="auto"/>
              </w:rPr>
            </w:pPr>
          </w:p>
        </w:tc>
        <w:tc>
          <w:tcPr>
            <w:tcW w:w="300" w:type="dxa"/>
            <w:vAlign w:val="bottom"/>
            <w:tcBorders>
              <w:bottom w:val="single" w:sz="8" w:color="0000EE"/>
            </w:tcBorders>
          </w:tcPr>
          <w:p>
            <w:pPr>
              <w:spacing w:after="0"/>
              <w:rPr>
                <w:sz w:val="4"/>
                <w:szCs w:val="4"/>
                <w:color w:val="auto"/>
              </w:rPr>
            </w:pPr>
          </w:p>
        </w:tc>
        <w:tc>
          <w:tcPr>
            <w:tcW w:w="60" w:type="dxa"/>
            <w:vAlign w:val="bottom"/>
            <w:tcBorders>
              <w:bottom w:val="single" w:sz="8" w:color="0000EE"/>
            </w:tcBorders>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gridSpan w:val="3"/>
            <w:vMerge w:val="continue"/>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Borders>
              <w:bottom w:val="single" w:sz="8" w:color="0000EE"/>
            </w:tcBorders>
            <w:vMerge w:val="continue"/>
          </w:tcPr>
          <w:p>
            <w:pPr>
              <w:spacing w:after="0"/>
              <w:rPr>
                <w:sz w:val="4"/>
                <w:szCs w:val="4"/>
                <w:color w:val="auto"/>
              </w:rPr>
            </w:pPr>
          </w:p>
        </w:tc>
        <w:tc>
          <w:tcPr>
            <w:tcW w:w="40" w:type="dxa"/>
            <w:vAlign w:val="bottom"/>
            <w:vMerge w:val="restart"/>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vMerge w:val="restart"/>
          </w:tcPr>
          <w:p>
            <w:pPr>
              <w:ind w:left="20"/>
              <w:spacing w:after="0"/>
              <w:rPr>
                <w:sz w:val="20"/>
                <w:szCs w:val="20"/>
                <w:color w:val="auto"/>
              </w:rPr>
            </w:pPr>
            <w:r>
              <w:rPr>
                <w:rFonts w:ascii="Arial" w:cs="Arial" w:eastAsia="Arial" w:hAnsi="Arial"/>
                <w:sz w:val="10"/>
                <w:szCs w:val="10"/>
                <w:color w:val="auto"/>
              </w:rPr>
              <w:t>Director</w:t>
            </w: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0"/>
                <w:szCs w:val="10"/>
                <w:color w:val="auto"/>
              </w:rPr>
              <w:t>Officer (give title</w:t>
            </w:r>
          </w:p>
        </w:tc>
        <w:tc>
          <w:tcPr>
            <w:tcW w:w="320" w:type="dxa"/>
            <w:vAlign w:val="bottom"/>
          </w:tcPr>
          <w:p>
            <w:pPr>
              <w:spacing w:after="0"/>
              <w:rPr>
                <w:sz w:val="6"/>
                <w:szCs w:val="6"/>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gridSpan w:val="2"/>
            <w:vMerge w:val="restart"/>
          </w:tcPr>
          <w:p>
            <w:pPr>
              <w:spacing w:after="0"/>
              <w:rPr>
                <w:sz w:val="20"/>
                <w:szCs w:val="20"/>
                <w:color w:val="auto"/>
              </w:rPr>
            </w:pPr>
            <w:r>
              <w:rPr>
                <w:rFonts w:ascii="Arial" w:cs="Arial" w:eastAsia="Arial" w:hAnsi="Arial"/>
                <w:sz w:val="10"/>
                <w:szCs w:val="10"/>
                <w:color w:val="auto"/>
              </w:rPr>
              <w:t>(Last)</w:t>
            </w:r>
          </w:p>
        </w:tc>
        <w:tc>
          <w:tcPr>
            <w:tcW w:w="600" w:type="dxa"/>
            <w:vAlign w:val="bottom"/>
            <w:vMerge w:val="restart"/>
          </w:tcPr>
          <w:p>
            <w:pPr>
              <w:ind w:left="100"/>
              <w:spacing w:after="0"/>
              <w:rPr>
                <w:sz w:val="20"/>
                <w:szCs w:val="20"/>
                <w:color w:val="auto"/>
              </w:rPr>
            </w:pPr>
            <w:r>
              <w:rPr>
                <w:rFonts w:ascii="Arial" w:cs="Arial" w:eastAsia="Arial" w:hAnsi="Arial"/>
                <w:sz w:val="10"/>
                <w:szCs w:val="10"/>
                <w:color w:val="auto"/>
              </w:rPr>
              <w:t>(First)</w:t>
            </w:r>
          </w:p>
        </w:tc>
        <w:tc>
          <w:tcPr>
            <w:tcW w:w="720" w:type="dxa"/>
            <w:vAlign w:val="bottom"/>
          </w:tcPr>
          <w:p>
            <w:pPr>
              <w:spacing w:after="0"/>
              <w:rPr>
                <w:sz w:val="2"/>
                <w:szCs w:val="2"/>
                <w:color w:val="auto"/>
              </w:rPr>
            </w:pPr>
          </w:p>
        </w:tc>
        <w:tc>
          <w:tcPr>
            <w:tcW w:w="1020" w:type="dxa"/>
            <w:vAlign w:val="bottom"/>
            <w:vMerge w:val="restart"/>
          </w:tcPr>
          <w:p>
            <w:pPr>
              <w:ind w:left="40"/>
              <w:spacing w:after="0"/>
              <w:rPr>
                <w:sz w:val="20"/>
                <w:szCs w:val="20"/>
                <w:color w:val="auto"/>
              </w:rPr>
            </w:pPr>
            <w:r>
              <w:rPr>
                <w:rFonts w:ascii="Arial" w:cs="Arial" w:eastAsia="Arial" w:hAnsi="Arial"/>
                <w:sz w:val="10"/>
                <w:szCs w:val="10"/>
                <w:color w:val="auto"/>
              </w:rPr>
              <w:t>(Middle)</w:t>
            </w: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vMerge w:val="restart"/>
          </w:tcPr>
          <w:p>
            <w:pPr>
              <w:ind w:left="20"/>
              <w:spacing w:after="0"/>
              <w:rPr>
                <w:sz w:val="20"/>
                <w:szCs w:val="20"/>
                <w:color w:val="auto"/>
              </w:rPr>
            </w:pPr>
            <w:r>
              <w:rPr>
                <w:rFonts w:ascii="Arial" w:cs="Arial" w:eastAsia="Arial" w:hAnsi="Arial"/>
                <w:sz w:val="10"/>
                <w:szCs w:val="10"/>
                <w:color w:val="auto"/>
              </w:rPr>
              <w:t>below)</w:t>
            </w: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700" w:type="dxa"/>
            <w:vAlign w:val="bottom"/>
            <w:gridSpan w:val="7"/>
            <w:vMerge w:val="continue"/>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gridSpan w:val="4"/>
          </w:tcPr>
          <w:p>
            <w:pPr>
              <w:spacing w:after="0"/>
              <w:rPr>
                <w:sz w:val="20"/>
                <w:szCs w:val="20"/>
                <w:color w:val="auto"/>
              </w:rPr>
            </w:pPr>
            <w:r>
              <w:rPr>
                <w:rFonts w:ascii="Times New Roman" w:cs="Times New Roman" w:eastAsia="Times New Roman" w:hAnsi="Times New Roman"/>
                <w:sz w:val="13"/>
                <w:szCs w:val="13"/>
                <w:color w:val="0000FF"/>
              </w:rPr>
              <w:t>5565 GLENRIDGE CONNECTOR</w:t>
            </w:r>
          </w:p>
        </w:tc>
        <w:tc>
          <w:tcPr>
            <w:tcW w:w="1020" w:type="dxa"/>
            <w:vAlign w:val="bottom"/>
          </w:tcPr>
          <w:p>
            <w:pPr>
              <w:spacing w:after="0"/>
              <w:rPr>
                <w:sz w:val="16"/>
                <w:szCs w:val="16"/>
                <w:color w:val="auto"/>
              </w:rPr>
            </w:pPr>
          </w:p>
        </w:tc>
        <w:tc>
          <w:tcPr>
            <w:tcW w:w="1320" w:type="dxa"/>
            <w:vAlign w:val="bottom"/>
            <w:gridSpan w:val="5"/>
          </w:tcPr>
          <w:p>
            <w:pPr>
              <w:ind w:left="340"/>
              <w:spacing w:after="0"/>
              <w:rPr>
                <w:sz w:val="20"/>
                <w:szCs w:val="20"/>
                <w:color w:val="auto"/>
              </w:rPr>
            </w:pPr>
            <w:r>
              <w:rPr>
                <w:rFonts w:ascii="Times New Roman" w:cs="Times New Roman" w:eastAsia="Times New Roman" w:hAnsi="Times New Roman"/>
                <w:sz w:val="13"/>
                <w:szCs w:val="13"/>
                <w:color w:val="0000FF"/>
              </w:rPr>
              <w:t>05/12/2026</w:t>
            </w: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STE. 450</w:t>
            </w: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gridSpan w:val="5"/>
          </w:tcPr>
          <w:p>
            <w:pPr>
              <w:spacing w:after="0"/>
              <w:rPr>
                <w:sz w:val="6"/>
                <w:szCs w:val="6"/>
                <w:color w:val="auto"/>
              </w:rPr>
            </w:pPr>
          </w:p>
        </w:tc>
        <w:tc>
          <w:tcPr>
            <w:tcW w:w="86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gridSpan w:val="2"/>
          </w:tcPr>
          <w:p>
            <w:pPr>
              <w:spacing w:after="0"/>
              <w:rPr>
                <w:sz w:val="6"/>
                <w:szCs w:val="6"/>
                <w:color w:val="auto"/>
              </w:rPr>
            </w:pPr>
          </w:p>
        </w:tc>
        <w:tc>
          <w:tcPr>
            <w:tcW w:w="2740" w:type="dxa"/>
            <w:vAlign w:val="bottom"/>
            <w:tcBorders>
              <w:bottom w:val="single" w:sz="8" w:color="2C2C2C"/>
            </w:tcBorders>
            <w:gridSpan w:val="5"/>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9A9A9A"/>
            </w:tcBorders>
          </w:tcPr>
          <w:p>
            <w:pPr>
              <w:spacing w:after="0" w:line="20" w:lineRule="exact"/>
              <w:rPr>
                <w:sz w:val="1"/>
                <w:szCs w:val="1"/>
                <w:color w:val="auto"/>
              </w:rPr>
            </w:pPr>
          </w:p>
        </w:tc>
        <w:tc>
          <w:tcPr>
            <w:tcW w:w="4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20" w:type="dxa"/>
            <w:vAlign w:val="bottom"/>
            <w:tcBorders>
              <w:bottom w:val="single" w:sz="8" w:color="9A9A9A"/>
            </w:tcBorders>
          </w:tcPr>
          <w:p>
            <w:pPr>
              <w:spacing w:after="0" w:line="20" w:lineRule="exact"/>
              <w:rPr>
                <w:sz w:val="1"/>
                <w:szCs w:val="1"/>
                <w:color w:val="auto"/>
              </w:rPr>
            </w:pPr>
          </w:p>
        </w:tc>
        <w:tc>
          <w:tcPr>
            <w:tcW w:w="102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20" w:type="dxa"/>
            <w:vAlign w:val="bottom"/>
            <w:gridSpan w:val="8"/>
            <w:vMerge w:val="restart"/>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0"/>
                <w:szCs w:val="10"/>
                <w:color w:val="auto"/>
              </w:rPr>
              <w:t>(Street)</w:t>
            </w: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700" w:type="dxa"/>
            <w:vAlign w:val="bottom"/>
            <w:gridSpan w:val="7"/>
            <w:vMerge w:val="continue"/>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3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0" w:type="dxa"/>
            <w:vAlign w:val="bottom"/>
            <w:gridSpan w:val="4"/>
            <w:vMerge w:val="restart"/>
          </w:tcPr>
          <w:p>
            <w:pPr>
              <w:ind w:left="2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ATLANTA</w:t>
            </w:r>
          </w:p>
        </w:tc>
        <w:tc>
          <w:tcPr>
            <w:tcW w:w="6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GA</w:t>
            </w:r>
          </w:p>
        </w:tc>
        <w:tc>
          <w:tcPr>
            <w:tcW w:w="720" w:type="dxa"/>
            <w:vAlign w:val="bottom"/>
          </w:tcPr>
          <w:p>
            <w:pPr>
              <w:spacing w:after="0"/>
              <w:rPr>
                <w:sz w:val="7"/>
                <w:szCs w:val="7"/>
                <w:color w:val="auto"/>
              </w:rPr>
            </w:pPr>
          </w:p>
        </w:tc>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30342</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760" w:type="dxa"/>
            <w:vAlign w:val="bottom"/>
            <w:gridSpan w:val="6"/>
            <w:vMerge w:val="restart"/>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76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20" w:type="dxa"/>
            <w:vAlign w:val="bottom"/>
            <w:tcBorders>
              <w:bottom w:val="single" w:sz="8" w:color="9A9A9A"/>
            </w:tcBorders>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0"/>
                <w:szCs w:val="10"/>
                <w:color w:val="auto"/>
              </w:rPr>
              <w:t>(City)</w:t>
            </w:r>
          </w:p>
        </w:tc>
        <w:tc>
          <w:tcPr>
            <w:tcW w:w="600" w:type="dxa"/>
            <w:vAlign w:val="bottom"/>
          </w:tcPr>
          <w:p>
            <w:pPr>
              <w:ind w:left="100"/>
              <w:spacing w:after="0"/>
              <w:rPr>
                <w:sz w:val="20"/>
                <w:szCs w:val="20"/>
                <w:color w:val="auto"/>
              </w:rPr>
            </w:pPr>
            <w:r>
              <w:rPr>
                <w:rFonts w:ascii="Arial" w:cs="Arial" w:eastAsia="Arial" w:hAnsi="Arial"/>
                <w:sz w:val="10"/>
                <w:szCs w:val="10"/>
                <w:color w:val="auto"/>
              </w:rPr>
              <w:t>(State)</w:t>
            </w:r>
          </w:p>
        </w:tc>
        <w:tc>
          <w:tcPr>
            <w:tcW w:w="720" w:type="dxa"/>
            <w:vAlign w:val="bottom"/>
          </w:tcPr>
          <w:p>
            <w:pPr>
              <w:spacing w:after="0"/>
              <w:rPr>
                <w:sz w:val="20"/>
                <w:szCs w:val="20"/>
                <w:color w:val="auto"/>
              </w:rPr>
            </w:pPr>
          </w:p>
        </w:tc>
        <w:tc>
          <w:tcPr>
            <w:tcW w:w="1020" w:type="dxa"/>
            <w:vAlign w:val="bottom"/>
          </w:tcPr>
          <w:p>
            <w:pPr>
              <w:ind w:left="40"/>
              <w:spacing w:after="0"/>
              <w:rPr>
                <w:sz w:val="20"/>
                <w:szCs w:val="20"/>
                <w:color w:val="auto"/>
              </w:rPr>
            </w:pPr>
            <w:r>
              <w:rPr>
                <w:rFonts w:ascii="Arial" w:cs="Arial" w:eastAsia="Arial" w:hAnsi="Arial"/>
                <w:sz w:val="10"/>
                <w:szCs w:val="10"/>
                <w:color w:val="auto"/>
              </w:rPr>
              <w:t>(Zip)</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gridSpan w:val="5"/>
          </w:tcPr>
          <w:p>
            <w:pPr>
              <w:spacing w:after="0"/>
              <w:rPr>
                <w:sz w:val="8"/>
                <w:szCs w:val="8"/>
                <w:color w:val="auto"/>
              </w:rPr>
            </w:pPr>
          </w:p>
        </w:tc>
        <w:tc>
          <w:tcPr>
            <w:tcW w:w="1960" w:type="dxa"/>
            <w:vAlign w:val="bottom"/>
            <w:tcBorders>
              <w:bottom w:val="single" w:sz="8" w:color="2C2C2C"/>
            </w:tcBorders>
            <w:gridSpan w:val="5"/>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80" w:type="dxa"/>
            <w:vAlign w:val="bottom"/>
            <w:tcBorders>
              <w:top w:val="single" w:sz="8" w:color="2C2C2C"/>
            </w:tcBorders>
          </w:tcPr>
          <w:p>
            <w:pPr>
              <w:spacing w:after="0"/>
              <w:rPr>
                <w:sz w:val="17"/>
                <w:szCs w:val="17"/>
                <w:color w:val="auto"/>
              </w:rPr>
            </w:pPr>
          </w:p>
        </w:tc>
        <w:tc>
          <w:tcPr>
            <w:tcW w:w="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5580" w:type="dxa"/>
            <w:vAlign w:val="bottom"/>
            <w:tcBorders>
              <w:top w:val="single" w:sz="8" w:color="2C2C2C"/>
            </w:tcBorders>
            <w:gridSpan w:val="15"/>
          </w:tcPr>
          <w:p>
            <w:pPr>
              <w:jc w:val="center"/>
              <w:ind w:left="304"/>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46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360" w:type="dxa"/>
            <w:vAlign w:val="bottom"/>
            <w:tcBorders>
              <w:bottom w:val="single" w:sz="8" w:color="2C2C2C"/>
            </w:tcBorders>
            <w:gridSpan w:val="2"/>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5"/>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0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40" w:type="dxa"/>
            <w:vAlign w:val="bottom"/>
            <w:gridSpan w:val="4"/>
          </w:tcPr>
          <w:p>
            <w:pPr>
              <w:ind w:left="120"/>
              <w:spacing w:after="0"/>
              <w:rPr>
                <w:sz w:val="20"/>
                <w:szCs w:val="20"/>
                <w:color w:val="auto"/>
              </w:rPr>
            </w:pPr>
            <w:r>
              <w:rPr>
                <w:rFonts w:ascii="Arial" w:cs="Arial" w:eastAsia="Arial" w:hAnsi="Arial"/>
                <w:sz w:val="9"/>
                <w:szCs w:val="9"/>
                <w:b w:val="1"/>
                <w:bCs w:val="1"/>
                <w:color w:val="auto"/>
              </w:rPr>
              <w:t>2. Transaction</w:t>
            </w:r>
          </w:p>
        </w:tc>
        <w:tc>
          <w:tcPr>
            <w:tcW w:w="980" w:type="dxa"/>
            <w:vAlign w:val="bottom"/>
            <w:gridSpan w:val="2"/>
          </w:tcPr>
          <w:p>
            <w:pPr>
              <w:ind w:left="16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3"/>
          </w:tcPr>
          <w:p>
            <w:pPr>
              <w:ind w:left="40"/>
              <w:spacing w:after="0"/>
              <w:rPr>
                <w:sz w:val="20"/>
                <w:szCs w:val="20"/>
                <w:color w:val="auto"/>
              </w:rPr>
            </w:pPr>
            <w:r>
              <w:rPr>
                <w:rFonts w:ascii="Arial" w:cs="Arial" w:eastAsia="Arial" w:hAnsi="Arial"/>
                <w:sz w:val="9"/>
                <w:szCs w:val="9"/>
                <w:b w:val="1"/>
                <w:bCs w:val="1"/>
                <w:color w:val="auto"/>
              </w:rPr>
              <w:t>3. Transaction</w:t>
            </w:r>
          </w:p>
        </w:tc>
        <w:tc>
          <w:tcPr>
            <w:tcW w:w="2040" w:type="dxa"/>
            <w:vAlign w:val="bottom"/>
            <w:gridSpan w:val="5"/>
          </w:tcPr>
          <w:p>
            <w:pPr>
              <w:jc w:val="center"/>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40" w:type="dxa"/>
            <w:vAlign w:val="bottom"/>
            <w:gridSpan w:val="4"/>
          </w:tcPr>
          <w:p>
            <w:pPr>
              <w:ind w:left="120"/>
              <w:spacing w:after="0"/>
              <w:rPr>
                <w:sz w:val="20"/>
                <w:szCs w:val="20"/>
                <w:color w:val="auto"/>
              </w:rPr>
            </w:pPr>
            <w:r>
              <w:rPr>
                <w:rFonts w:ascii="Arial" w:cs="Arial" w:eastAsia="Arial" w:hAnsi="Arial"/>
                <w:sz w:val="9"/>
                <w:szCs w:val="9"/>
                <w:b w:val="1"/>
                <w:bCs w:val="1"/>
                <w:color w:val="auto"/>
              </w:rPr>
              <w:t>Date</w:t>
            </w:r>
          </w:p>
        </w:tc>
        <w:tc>
          <w:tcPr>
            <w:tcW w:w="980" w:type="dxa"/>
            <w:vAlign w:val="bottom"/>
            <w:gridSpan w:val="2"/>
          </w:tcPr>
          <w:p>
            <w:pPr>
              <w:ind w:left="160"/>
              <w:spacing w:after="0"/>
              <w:rPr>
                <w:sz w:val="20"/>
                <w:szCs w:val="20"/>
                <w:color w:val="auto"/>
              </w:rPr>
            </w:pPr>
            <w:r>
              <w:rPr>
                <w:rFonts w:ascii="Arial" w:cs="Arial" w:eastAsia="Arial" w:hAnsi="Arial"/>
                <w:sz w:val="9"/>
                <w:szCs w:val="9"/>
                <w:b w:val="1"/>
                <w:bCs w:val="1"/>
                <w:color w:val="auto"/>
              </w:rPr>
              <w:t>Execution Date,</w:t>
            </w:r>
          </w:p>
        </w:tc>
        <w:tc>
          <w:tcPr>
            <w:tcW w:w="2100" w:type="dxa"/>
            <w:vAlign w:val="bottom"/>
            <w:gridSpan w:val="6"/>
          </w:tcPr>
          <w:p>
            <w:pPr>
              <w:ind w:left="40"/>
              <w:spacing w:after="0"/>
              <w:rPr>
                <w:sz w:val="20"/>
                <w:szCs w:val="20"/>
                <w:color w:val="auto"/>
              </w:rPr>
            </w:pPr>
            <w:r>
              <w:rPr>
                <w:rFonts w:ascii="Arial" w:cs="Arial" w:eastAsia="Arial" w:hAnsi="Arial"/>
                <w:sz w:val="9"/>
                <w:szCs w:val="9"/>
                <w:b w:val="1"/>
                <w:bCs w:val="1"/>
                <w:color w:val="auto"/>
              </w:rPr>
              <w:t>Code (Instr. 8)   (D) (Instr. 3, 4 and 5)</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320" w:type="dxa"/>
            <w:vAlign w:val="bottom"/>
            <w:gridSpan w:val="5"/>
          </w:tcPr>
          <w:p>
            <w:pPr>
              <w:ind w:left="120"/>
              <w:spacing w:after="0"/>
              <w:rPr>
                <w:sz w:val="20"/>
                <w:szCs w:val="20"/>
                <w:color w:val="auto"/>
              </w:rPr>
            </w:pPr>
            <w:r>
              <w:rPr>
                <w:rFonts w:ascii="Arial" w:cs="Arial" w:eastAsia="Arial" w:hAnsi="Arial"/>
                <w:sz w:val="9"/>
                <w:szCs w:val="9"/>
                <w:b w:val="1"/>
                <w:bCs w:val="1"/>
                <w:color w:val="auto"/>
              </w:rPr>
              <w:t>(Month/Day/Year)  if any</w:t>
            </w:r>
          </w:p>
        </w:tc>
        <w:tc>
          <w:tcPr>
            <w:tcW w:w="500" w:type="dxa"/>
            <w:vAlign w:val="bottom"/>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980" w:type="dxa"/>
            <w:vAlign w:val="bottom"/>
            <w:gridSpan w:val="2"/>
          </w:tcPr>
          <w:p>
            <w:pPr>
              <w:ind w:left="160"/>
              <w:spacing w:after="0" w:line="74" w:lineRule="exact"/>
              <w:rPr>
                <w:sz w:val="20"/>
                <w:szCs w:val="20"/>
                <w:color w:val="auto"/>
              </w:rPr>
            </w:pPr>
            <w:r>
              <w:rPr>
                <w:rFonts w:ascii="Arial" w:cs="Arial" w:eastAsia="Arial" w:hAnsi="Arial"/>
                <w:sz w:val="8"/>
                <w:szCs w:val="8"/>
                <w:b w:val="1"/>
                <w:bCs w:val="1"/>
                <w:color w:val="auto"/>
              </w:rPr>
              <w:t>(Month/Day/Year)</w:t>
            </w:r>
          </w:p>
        </w:tc>
        <w:tc>
          <w:tcPr>
            <w:tcW w:w="30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60" w:type="dxa"/>
            <w:vAlign w:val="bottom"/>
          </w:tcPr>
          <w:p>
            <w:pPr>
              <w:spacing w:after="0"/>
              <w:rPr>
                <w:sz w:val="6"/>
                <w:szCs w:val="6"/>
                <w:color w:val="auto"/>
              </w:rPr>
            </w:pPr>
          </w:p>
        </w:tc>
        <w:tc>
          <w:tcPr>
            <w:tcW w:w="340" w:type="dxa"/>
            <w:vAlign w:val="bottom"/>
            <w:vMerge w:val="restart"/>
          </w:tcPr>
          <w:p>
            <w:pPr>
              <w:jc w:val="right"/>
              <w:ind w:right="113"/>
              <w:spacing w:after="0"/>
              <w:rPr>
                <w:sz w:val="20"/>
                <w:szCs w:val="20"/>
                <w:color w:val="auto"/>
              </w:rPr>
            </w:pPr>
            <w:r>
              <w:rPr>
                <w:rFonts w:ascii="Arial" w:cs="Arial" w:eastAsia="Arial" w:hAnsi="Arial"/>
                <w:sz w:val="9"/>
                <w:szCs w:val="9"/>
                <w:b w:val="1"/>
                <w:bCs w:val="1"/>
                <w:color w:val="auto"/>
              </w:rPr>
              <w:t>V</w:t>
            </w:r>
          </w:p>
        </w:tc>
        <w:tc>
          <w:tcPr>
            <w:tcW w:w="520" w:type="dxa"/>
            <w:vAlign w:val="bottom"/>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140" w:type="dxa"/>
            <w:vAlign w:val="bottom"/>
          </w:tcPr>
          <w:p>
            <w:pPr>
              <w:spacing w:after="0"/>
              <w:rPr>
                <w:sz w:val="6"/>
                <w:szCs w:val="6"/>
                <w:color w:val="auto"/>
              </w:rPr>
            </w:pPr>
          </w:p>
        </w:tc>
        <w:tc>
          <w:tcPr>
            <w:tcW w:w="740" w:type="dxa"/>
            <w:vAlign w:val="bottom"/>
            <w:vMerge w:val="restart"/>
          </w:tcPr>
          <w:p>
            <w:pPr>
              <w:jc w:val="center"/>
              <w:ind w:left="166"/>
              <w:spacing w:after="0"/>
              <w:rPr>
                <w:sz w:val="20"/>
                <w:szCs w:val="20"/>
                <w:color w:val="auto"/>
              </w:rPr>
            </w:pPr>
            <w:r>
              <w:rPr>
                <w:rFonts w:ascii="Arial" w:cs="Arial" w:eastAsia="Arial" w:hAnsi="Arial"/>
                <w:sz w:val="9"/>
                <w:szCs w:val="9"/>
                <w:b w:val="1"/>
                <w:bCs w:val="1"/>
                <w:color w:val="auto"/>
              </w:rPr>
              <w:t>(A) or (D)</w:t>
            </w:r>
          </w:p>
        </w:tc>
        <w:tc>
          <w:tcPr>
            <w:tcW w:w="64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40" w:type="dxa"/>
            <w:vAlign w:val="bottom"/>
            <w:gridSpan w:val="4"/>
          </w:tcPr>
          <w:p>
            <w:pPr>
              <w:ind w:left="200"/>
              <w:spacing w:after="0"/>
              <w:rPr>
                <w:sz w:val="20"/>
                <w:szCs w:val="20"/>
                <w:color w:val="auto"/>
              </w:rPr>
            </w:pPr>
            <w:r>
              <w:rPr>
                <w:rFonts w:ascii="Times New Roman" w:cs="Times New Roman" w:eastAsia="Times New Roman" w:hAnsi="Times New Roman"/>
                <w:sz w:val="13"/>
                <w:szCs w:val="13"/>
                <w:color w:val="0000FF"/>
              </w:rPr>
              <w:t>05/12/2026</w:t>
            </w: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ind w:left="160"/>
              <w:spacing w:after="0"/>
              <w:rPr>
                <w:sz w:val="20"/>
                <w:szCs w:val="20"/>
                <w:color w:val="auto"/>
              </w:rPr>
            </w:pPr>
            <w:r>
              <w:rPr>
                <w:rFonts w:ascii="Times New Roman" w:cs="Times New Roman" w:eastAsia="Times New Roman" w:hAnsi="Times New Roman"/>
                <w:sz w:val="10"/>
                <w:szCs w:val="10"/>
                <w:color w:val="0000FF"/>
              </w:rPr>
              <w:t>M</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0000FF"/>
              </w:rPr>
              <w:t>15,217</w:t>
            </w:r>
          </w:p>
        </w:tc>
        <w:tc>
          <w:tcPr>
            <w:tcW w:w="740" w:type="dxa"/>
            <w:vAlign w:val="bottom"/>
          </w:tcPr>
          <w:p>
            <w:pPr>
              <w:jc w:val="center"/>
              <w:ind w:left="186"/>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gridSpan w:val="2"/>
          </w:tcPr>
          <w:p>
            <w:pPr>
              <w:jc w:val="right"/>
              <w:ind w:right="148"/>
              <w:spacing w:after="0"/>
              <w:rPr>
                <w:sz w:val="20"/>
                <w:szCs w:val="20"/>
                <w:color w:val="auto"/>
              </w:rPr>
            </w:pPr>
            <w:r>
              <w:rPr>
                <w:rFonts w:ascii="Times New Roman" w:cs="Times New Roman" w:eastAsia="Times New Roman" w:hAnsi="Times New Roman"/>
                <w:sz w:val="9"/>
                <w:szCs w:val="9"/>
                <w:color w:val="008000"/>
              </w:rPr>
              <w:t>(1)(2)</w:t>
            </w:r>
          </w:p>
        </w:tc>
        <w:tc>
          <w:tcPr>
            <w:tcW w:w="120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0000FF"/>
              </w:rPr>
              <w:t>97,371.788</w:t>
            </w:r>
          </w:p>
        </w:tc>
        <w:tc>
          <w:tcPr>
            <w:tcW w:w="320" w:type="dxa"/>
            <w:vAlign w:val="bottom"/>
          </w:tcPr>
          <w:p>
            <w:pPr>
              <w:spacing w:after="0"/>
              <w:rPr>
                <w:sz w:val="17"/>
                <w:szCs w:val="17"/>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gridSpan w:val="4"/>
          </w:tcPr>
          <w:p>
            <w:pPr>
              <w:spacing w:after="0"/>
              <w:rPr>
                <w:sz w:val="7"/>
                <w:szCs w:val="7"/>
                <w:color w:val="auto"/>
              </w:rPr>
            </w:pPr>
          </w:p>
        </w:tc>
        <w:tc>
          <w:tcPr>
            <w:tcW w:w="1840" w:type="dxa"/>
            <w:vAlign w:val="bottom"/>
            <w:tcBorders>
              <w:bottom w:val="single" w:sz="8" w:color="2C2C2C"/>
            </w:tcBorders>
            <w:gridSpan w:val="5"/>
          </w:tcPr>
          <w:p>
            <w:pPr>
              <w:spacing w:after="0"/>
              <w:rPr>
                <w:sz w:val="7"/>
                <w:szCs w:val="7"/>
                <w:color w:val="auto"/>
              </w:rPr>
            </w:pPr>
          </w:p>
        </w:tc>
        <w:tc>
          <w:tcPr>
            <w:tcW w:w="238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80" w:type="dxa"/>
            <w:vAlign w:val="bottom"/>
            <w:tcBorders>
              <w:top w:val="single" w:sz="8" w:color="2C2C2C"/>
            </w:tcBorders>
          </w:tcPr>
          <w:p>
            <w:pPr>
              <w:spacing w:after="0"/>
              <w:rPr>
                <w:sz w:val="14"/>
                <w:szCs w:val="14"/>
                <w:color w:val="auto"/>
              </w:rPr>
            </w:pPr>
          </w:p>
        </w:tc>
        <w:tc>
          <w:tcPr>
            <w:tcW w:w="4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5580" w:type="dxa"/>
            <w:vAlign w:val="bottom"/>
            <w:tcBorders>
              <w:top w:val="single" w:sz="8" w:color="2C2C2C"/>
            </w:tcBorders>
            <w:gridSpan w:val="15"/>
          </w:tcPr>
          <w:p>
            <w:pPr>
              <w:jc w:val="center"/>
              <w:ind w:left="304"/>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460" w:type="dxa"/>
            <w:vAlign w:val="bottom"/>
            <w:tcBorders>
              <w:top w:val="single" w:sz="8" w:color="2C2C2C"/>
            </w:tcBorders>
          </w:tcPr>
          <w:p>
            <w:pPr>
              <w:spacing w:after="0"/>
              <w:rPr>
                <w:sz w:val="14"/>
                <w:szCs w:val="14"/>
                <w:color w:val="auto"/>
              </w:rPr>
            </w:pPr>
          </w:p>
        </w:tc>
        <w:tc>
          <w:tcPr>
            <w:tcW w:w="32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920" w:type="dxa"/>
            <w:vAlign w:val="bottom"/>
            <w:gridSpan w:val="12"/>
          </w:tcPr>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3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00" w:type="dxa"/>
            <w:vAlign w:val="bottom"/>
          </w:tcPr>
          <w:p>
            <w:pPr>
              <w:ind w:left="20"/>
              <w:spacing w:after="0"/>
              <w:rPr>
                <w:sz w:val="20"/>
                <w:szCs w:val="20"/>
                <w:color w:val="auto"/>
              </w:rPr>
            </w:pPr>
            <w:r>
              <w:rPr>
                <w:rFonts w:ascii="Arial" w:cs="Arial" w:eastAsia="Arial" w:hAnsi="Arial"/>
                <w:sz w:val="9"/>
                <w:szCs w:val="9"/>
                <w:b w:val="1"/>
                <w:bCs w:val="1"/>
                <w:color w:val="auto"/>
              </w:rPr>
              <w:t>2.</w:t>
            </w:r>
          </w:p>
        </w:tc>
        <w:tc>
          <w:tcPr>
            <w:tcW w:w="720" w:type="dxa"/>
            <w:vAlign w:val="bottom"/>
          </w:tcPr>
          <w:p>
            <w:pPr>
              <w:ind w:left="40"/>
              <w:spacing w:after="0"/>
              <w:rPr>
                <w:sz w:val="20"/>
                <w:szCs w:val="20"/>
                <w:color w:val="auto"/>
              </w:rPr>
            </w:pPr>
            <w:r>
              <w:rPr>
                <w:rFonts w:ascii="Arial" w:cs="Arial" w:eastAsia="Arial" w:hAnsi="Arial"/>
                <w:sz w:val="9"/>
                <w:szCs w:val="9"/>
                <w:b w:val="1"/>
                <w:bCs w:val="1"/>
                <w:color w:val="auto"/>
              </w:rPr>
              <w:t>3. Transaction</w:t>
            </w:r>
          </w:p>
        </w:tc>
        <w:tc>
          <w:tcPr>
            <w:tcW w:w="1020" w:type="dxa"/>
            <w:vAlign w:val="bottom"/>
          </w:tcPr>
          <w:p>
            <w:pPr>
              <w:ind w:left="200"/>
              <w:spacing w:after="0"/>
              <w:rPr>
                <w:sz w:val="20"/>
                <w:szCs w:val="20"/>
                <w:color w:val="auto"/>
              </w:rPr>
            </w:pPr>
            <w:r>
              <w:rPr>
                <w:rFonts w:ascii="Arial" w:cs="Arial" w:eastAsia="Arial" w:hAnsi="Arial"/>
                <w:sz w:val="9"/>
                <w:szCs w:val="9"/>
                <w:b w:val="1"/>
                <w:bCs w:val="1"/>
                <w:color w:val="auto"/>
              </w:rPr>
              <w:t>3A. Deemed</w:t>
            </w:r>
          </w:p>
        </w:tc>
        <w:tc>
          <w:tcPr>
            <w:tcW w:w="840" w:type="dxa"/>
            <w:vAlign w:val="bottom"/>
            <w:gridSpan w:val="4"/>
          </w:tcPr>
          <w:p>
            <w:pPr>
              <w:ind w:left="40"/>
              <w:spacing w:after="0"/>
              <w:rPr>
                <w:sz w:val="20"/>
                <w:szCs w:val="20"/>
                <w:color w:val="auto"/>
              </w:rPr>
            </w:pPr>
            <w:r>
              <w:rPr>
                <w:rFonts w:ascii="Arial" w:cs="Arial" w:eastAsia="Arial" w:hAnsi="Arial"/>
                <w:sz w:val="9"/>
                <w:szCs w:val="9"/>
                <w:b w:val="1"/>
                <w:bCs w:val="1"/>
                <w:color w:val="auto"/>
              </w:rPr>
              <w:t>4. Transaction</w:t>
            </w:r>
          </w:p>
        </w:tc>
        <w:tc>
          <w:tcPr>
            <w:tcW w:w="980" w:type="dxa"/>
            <w:vAlign w:val="bottom"/>
            <w:gridSpan w:val="2"/>
          </w:tcPr>
          <w:p>
            <w:pPr>
              <w:ind w:left="20"/>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4"/>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80"/>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Security (Instr. 3)</w:t>
            </w:r>
          </w:p>
        </w:tc>
        <w:tc>
          <w:tcPr>
            <w:tcW w:w="600" w:type="dxa"/>
            <w:vAlign w:val="bottom"/>
          </w:tcPr>
          <w:p>
            <w:pPr>
              <w:ind w:left="20"/>
              <w:spacing w:after="0"/>
              <w:rPr>
                <w:sz w:val="20"/>
                <w:szCs w:val="20"/>
                <w:color w:val="auto"/>
              </w:rPr>
            </w:pPr>
            <w:r>
              <w:rPr>
                <w:rFonts w:ascii="Arial" w:cs="Arial" w:eastAsia="Arial" w:hAnsi="Arial"/>
                <w:sz w:val="9"/>
                <w:szCs w:val="9"/>
                <w:b w:val="1"/>
                <w:bCs w:val="1"/>
                <w:color w:val="auto"/>
              </w:rPr>
              <w:t>Conversion</w:t>
            </w:r>
          </w:p>
        </w:tc>
        <w:tc>
          <w:tcPr>
            <w:tcW w:w="72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1020" w:type="dxa"/>
            <w:vAlign w:val="bottom"/>
          </w:tcPr>
          <w:p>
            <w:pPr>
              <w:ind w:left="200"/>
              <w:spacing w:after="0"/>
              <w:rPr>
                <w:sz w:val="20"/>
                <w:szCs w:val="20"/>
                <w:color w:val="auto"/>
              </w:rPr>
            </w:pPr>
            <w:r>
              <w:rPr>
                <w:rFonts w:ascii="Arial" w:cs="Arial" w:eastAsia="Arial" w:hAnsi="Arial"/>
                <w:sz w:val="9"/>
                <w:szCs w:val="9"/>
                <w:b w:val="1"/>
                <w:bCs w:val="1"/>
                <w:color w:val="auto"/>
              </w:rPr>
              <w:t>Execution Date,</w:t>
            </w:r>
          </w:p>
        </w:tc>
        <w:tc>
          <w:tcPr>
            <w:tcW w:w="840" w:type="dxa"/>
            <w:vAlign w:val="bottom"/>
            <w:gridSpan w:val="4"/>
          </w:tcPr>
          <w:p>
            <w:pPr>
              <w:ind w:left="40"/>
              <w:spacing w:after="0"/>
              <w:rPr>
                <w:sz w:val="20"/>
                <w:szCs w:val="20"/>
                <w:color w:val="auto"/>
              </w:rPr>
            </w:pPr>
            <w:r>
              <w:rPr>
                <w:rFonts w:ascii="Arial" w:cs="Arial" w:eastAsia="Arial" w:hAnsi="Arial"/>
                <w:sz w:val="9"/>
                <w:szCs w:val="9"/>
                <w:b w:val="1"/>
                <w:bCs w:val="1"/>
                <w:color w:val="auto"/>
              </w:rPr>
              <w:t>Code (Instr. 8)</w:t>
            </w:r>
          </w:p>
        </w:tc>
        <w:tc>
          <w:tcPr>
            <w:tcW w:w="980" w:type="dxa"/>
            <w:vAlign w:val="bottom"/>
            <w:gridSpan w:val="2"/>
          </w:tcPr>
          <w:p>
            <w:pPr>
              <w:ind w:left="20"/>
              <w:spacing w:after="0"/>
              <w:rPr>
                <w:sz w:val="20"/>
                <w:szCs w:val="20"/>
                <w:color w:val="auto"/>
              </w:rPr>
            </w:pPr>
            <w:r>
              <w:rPr>
                <w:rFonts w:ascii="Arial" w:cs="Arial" w:eastAsia="Arial" w:hAnsi="Arial"/>
                <w:sz w:val="9"/>
                <w:szCs w:val="9"/>
                <w:b w:val="1"/>
                <w:bCs w:val="1"/>
                <w:color w:val="auto"/>
              </w:rPr>
              <w:t>Derivative Securities</w:t>
            </w:r>
          </w:p>
        </w:tc>
        <w:tc>
          <w:tcPr>
            <w:tcW w:w="1220" w:type="dxa"/>
            <w:vAlign w:val="bottom"/>
            <w:gridSpan w:val="4"/>
          </w:tcPr>
          <w:p>
            <w:pPr>
              <w:ind w:left="8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4"/>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4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80"/>
              <w:spacing w:after="0"/>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ind w:left="20"/>
              <w:spacing w:after="0"/>
              <w:rPr>
                <w:sz w:val="20"/>
                <w:szCs w:val="20"/>
                <w:color w:val="auto"/>
              </w:rPr>
            </w:pPr>
            <w:r>
              <w:rPr>
                <w:rFonts w:ascii="Arial" w:cs="Arial" w:eastAsia="Arial" w:hAnsi="Arial"/>
                <w:sz w:val="9"/>
                <w:szCs w:val="9"/>
                <w:b w:val="1"/>
                <w:bCs w:val="1"/>
                <w:color w:val="auto"/>
              </w:rPr>
              <w:t>or Exercise</w:t>
            </w:r>
          </w:p>
        </w:tc>
        <w:tc>
          <w:tcPr>
            <w:tcW w:w="1740" w:type="dxa"/>
            <w:vAlign w:val="bottom"/>
            <w:gridSpan w:val="2"/>
          </w:tcPr>
          <w:p>
            <w:pPr>
              <w:ind w:left="40"/>
              <w:spacing w:after="0"/>
              <w:rPr>
                <w:sz w:val="20"/>
                <w:szCs w:val="20"/>
                <w:color w:val="auto"/>
              </w:rPr>
            </w:pPr>
            <w:r>
              <w:rPr>
                <w:rFonts w:ascii="Arial" w:cs="Arial" w:eastAsia="Arial" w:hAnsi="Arial"/>
                <w:sz w:val="9"/>
                <w:szCs w:val="9"/>
                <w:b w:val="1"/>
                <w:bCs w:val="1"/>
                <w:color w:val="auto"/>
              </w:rPr>
              <w:t>(Month/Day/Year)  if any</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gridSpan w:val="2"/>
          </w:tcPr>
          <w:p>
            <w:pPr>
              <w:ind w:left="20"/>
              <w:spacing w:after="0"/>
              <w:rPr>
                <w:sz w:val="20"/>
                <w:szCs w:val="20"/>
                <w:color w:val="auto"/>
              </w:rPr>
            </w:pPr>
            <w:r>
              <w:rPr>
                <w:rFonts w:ascii="Arial" w:cs="Arial" w:eastAsia="Arial" w:hAnsi="Arial"/>
                <w:sz w:val="9"/>
                <w:szCs w:val="9"/>
                <w:b w:val="1"/>
                <w:bCs w:val="1"/>
                <w:color w:val="auto"/>
              </w:rPr>
              <w:t>Acquired (A) or</w:t>
            </w:r>
          </w:p>
        </w:tc>
        <w:tc>
          <w:tcPr>
            <w:tcW w:w="1220" w:type="dxa"/>
            <w:vAlign w:val="bottom"/>
            <w:gridSpan w:val="4"/>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80"/>
              <w:spacing w:after="0"/>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ind w:left="20"/>
              <w:spacing w:after="0"/>
              <w:rPr>
                <w:sz w:val="20"/>
                <w:szCs w:val="20"/>
                <w:color w:val="auto"/>
              </w:rPr>
            </w:pPr>
            <w:r>
              <w:rPr>
                <w:rFonts w:ascii="Arial" w:cs="Arial" w:eastAsia="Arial" w:hAnsi="Arial"/>
                <w:sz w:val="9"/>
                <w:szCs w:val="9"/>
                <w:b w:val="1"/>
                <w:bCs w:val="1"/>
                <w:color w:val="auto"/>
              </w:rPr>
              <w:t>Price of</w:t>
            </w:r>
          </w:p>
        </w:tc>
        <w:tc>
          <w:tcPr>
            <w:tcW w:w="720" w:type="dxa"/>
            <w:vAlign w:val="bottom"/>
          </w:tcPr>
          <w:p>
            <w:pPr>
              <w:spacing w:after="0"/>
              <w:rPr>
                <w:sz w:val="9"/>
                <w:szCs w:val="9"/>
                <w:color w:val="auto"/>
              </w:rPr>
            </w:pPr>
          </w:p>
        </w:tc>
        <w:tc>
          <w:tcPr>
            <w:tcW w:w="1020" w:type="dxa"/>
            <w:vAlign w:val="bottom"/>
          </w:tcPr>
          <w:p>
            <w:pPr>
              <w:ind w:left="200"/>
              <w:spacing w:after="0"/>
              <w:rPr>
                <w:sz w:val="20"/>
                <w:szCs w:val="20"/>
                <w:color w:val="auto"/>
              </w:rPr>
            </w:pPr>
            <w:r>
              <w:rPr>
                <w:rFonts w:ascii="Arial" w:cs="Arial" w:eastAsia="Arial" w:hAnsi="Arial"/>
                <w:sz w:val="9"/>
                <w:szCs w:val="9"/>
                <w:b w:val="1"/>
                <w:bCs w:val="1"/>
                <w:color w:val="auto"/>
              </w:rPr>
              <w:t>(Month/Day/Year)</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gridSpan w:val="2"/>
          </w:tcPr>
          <w:p>
            <w:pPr>
              <w:ind w:left="20"/>
              <w:spacing w:after="0"/>
              <w:rPr>
                <w:sz w:val="20"/>
                <w:szCs w:val="20"/>
                <w:color w:val="auto"/>
              </w:rPr>
            </w:pPr>
            <w:r>
              <w:rPr>
                <w:rFonts w:ascii="Arial" w:cs="Arial" w:eastAsia="Arial" w:hAnsi="Arial"/>
                <w:sz w:val="9"/>
                <w:szCs w:val="9"/>
                <w:b w:val="1"/>
                <w:bCs w:val="1"/>
                <w:color w:val="auto"/>
              </w:rPr>
              <w:t>Disposed of (D)</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80"/>
              <w:spacing w:after="0"/>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ind w:left="20"/>
              <w:spacing w:after="0"/>
              <w:rPr>
                <w:sz w:val="20"/>
                <w:szCs w:val="20"/>
                <w:color w:val="auto"/>
              </w:rPr>
            </w:pPr>
            <w:r>
              <w:rPr>
                <w:rFonts w:ascii="Arial" w:cs="Arial" w:eastAsia="Arial" w:hAnsi="Arial"/>
                <w:sz w:val="9"/>
                <w:szCs w:val="9"/>
                <w:b w:val="1"/>
                <w:bCs w:val="1"/>
                <w:color w:val="auto"/>
              </w:rPr>
              <w:t>Derivative</w:t>
            </w: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gridSpan w:val="2"/>
          </w:tcPr>
          <w:p>
            <w:pPr>
              <w:ind w:left="20"/>
              <w:spacing w:after="0"/>
              <w:rPr>
                <w:sz w:val="20"/>
                <w:szCs w:val="20"/>
                <w:color w:val="auto"/>
              </w:rPr>
            </w:pPr>
            <w:r>
              <w:rPr>
                <w:rFonts w:ascii="Arial" w:cs="Arial" w:eastAsia="Arial" w:hAnsi="Arial"/>
                <w:sz w:val="9"/>
                <w:szCs w:val="9"/>
                <w:b w:val="1"/>
                <w:bCs w:val="1"/>
                <w:color w:val="auto"/>
              </w:rPr>
              <w:t>(Instr. 3, 4 and 5)</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ind w:left="80"/>
              <w:spacing w:after="0"/>
              <w:rPr>
                <w:sz w:val="20"/>
                <w:szCs w:val="20"/>
                <w:color w:val="auto"/>
              </w:rPr>
            </w:pPr>
            <w:r>
              <w:rPr>
                <w:rFonts w:ascii="Arial" w:cs="Arial" w:eastAsia="Arial" w:hAnsi="Arial"/>
                <w:sz w:val="9"/>
                <w:szCs w:val="9"/>
                <w:b w:val="1"/>
                <w:bCs w:val="1"/>
                <w:color w:val="auto"/>
              </w:rPr>
              <w:t>Owned</w:t>
            </w:r>
          </w:p>
        </w:tc>
        <w:tc>
          <w:tcPr>
            <w:tcW w:w="32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vMerge w:val="restart"/>
          </w:tcPr>
          <w:p>
            <w:pPr>
              <w:ind w:left="20"/>
              <w:spacing w:after="0"/>
              <w:rPr>
                <w:sz w:val="20"/>
                <w:szCs w:val="20"/>
                <w:color w:val="auto"/>
              </w:rPr>
            </w:pPr>
            <w:r>
              <w:rPr>
                <w:rFonts w:ascii="Arial" w:cs="Arial" w:eastAsia="Arial" w:hAnsi="Arial"/>
                <w:sz w:val="9"/>
                <w:szCs w:val="9"/>
                <w:b w:val="1"/>
                <w:bCs w:val="1"/>
                <w:color w:val="auto"/>
              </w:rPr>
              <w:t>Security</w:t>
            </w:r>
          </w:p>
        </w:tc>
        <w:tc>
          <w:tcPr>
            <w:tcW w:w="7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9"/>
                <w:szCs w:val="9"/>
                <w:b w:val="1"/>
                <w:bCs w:val="1"/>
                <w:color w:val="auto"/>
              </w:rPr>
              <w:t>Following</w:t>
            </w:r>
          </w:p>
        </w:tc>
        <w:tc>
          <w:tcPr>
            <w:tcW w:w="620" w:type="dxa"/>
            <w:vAlign w:val="bottom"/>
            <w:vMerge w:val="restart"/>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gridSpan w:val="2"/>
          </w:tcPr>
          <w:p>
            <w:pPr>
              <w:ind w:left="140"/>
              <w:spacing w:after="0"/>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80"/>
              <w:spacing w:after="0"/>
              <w:rPr>
                <w:sz w:val="20"/>
                <w:szCs w:val="20"/>
                <w:color w:val="auto"/>
              </w:rPr>
            </w:pPr>
            <w:r>
              <w:rPr>
                <w:rFonts w:ascii="Arial" w:cs="Arial" w:eastAsia="Arial" w:hAnsi="Arial"/>
                <w:sz w:val="9"/>
                <w:szCs w:val="9"/>
                <w:b w:val="1"/>
                <w:bCs w:val="1"/>
                <w:color w:val="auto"/>
              </w:rPr>
              <w:t>Reported</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jc w:val="center"/>
              <w:spacing w:after="0"/>
              <w:rPr>
                <w:sz w:val="20"/>
                <w:szCs w:val="20"/>
                <w:color w:val="auto"/>
              </w:rPr>
            </w:pPr>
            <w:r>
              <w:rPr>
                <w:rFonts w:ascii="Arial" w:cs="Arial" w:eastAsia="Arial" w:hAnsi="Arial"/>
                <w:sz w:val="9"/>
                <w:szCs w:val="9"/>
                <w:b w:val="1"/>
                <w:bCs w:val="1"/>
                <w:color w:val="auto"/>
              </w:rPr>
              <w:t>Expiration</w:t>
            </w: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gridSpan w:val="2"/>
          </w:tcPr>
          <w:p>
            <w:pPr>
              <w:ind w:left="140"/>
              <w:spacing w:after="0"/>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80"/>
              <w:spacing w:after="0"/>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40" w:type="dxa"/>
            <w:vAlign w:val="bottom"/>
            <w:gridSpan w:val="4"/>
          </w:tcPr>
          <w:p>
            <w:pPr>
              <w:ind w:left="4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ind w:left="20"/>
              <w:spacing w:after="0"/>
              <w:rPr>
                <w:sz w:val="20"/>
                <w:szCs w:val="20"/>
                <w:color w:val="auto"/>
              </w:rPr>
            </w:pPr>
            <w:r>
              <w:rPr>
                <w:rFonts w:ascii="Arial" w:cs="Arial" w:eastAsia="Arial" w:hAnsi="Arial"/>
                <w:sz w:val="9"/>
                <w:szCs w:val="9"/>
                <w:b w:val="1"/>
                <w:bCs w:val="1"/>
                <w:color w:val="auto"/>
              </w:rPr>
              <w:t>(A)</w:t>
            </w:r>
          </w:p>
        </w:tc>
        <w:tc>
          <w:tcPr>
            <w:tcW w:w="500" w:type="dxa"/>
            <w:vAlign w:val="bottom"/>
          </w:tcPr>
          <w:p>
            <w:pPr>
              <w:jc w:val="right"/>
              <w:ind w:right="251"/>
              <w:spacing w:after="0"/>
              <w:rPr>
                <w:sz w:val="20"/>
                <w:szCs w:val="20"/>
                <w:color w:val="auto"/>
              </w:rPr>
            </w:pPr>
            <w:r>
              <w:rPr>
                <w:rFonts w:ascii="Arial" w:cs="Arial" w:eastAsia="Arial" w:hAnsi="Arial"/>
                <w:sz w:val="9"/>
                <w:szCs w:val="9"/>
                <w:b w:val="1"/>
                <w:bCs w:val="1"/>
                <w:color w:val="auto"/>
              </w:rPr>
              <w:t>(D)</w:t>
            </w:r>
          </w:p>
        </w:tc>
        <w:tc>
          <w:tcPr>
            <w:tcW w:w="700" w:type="dxa"/>
            <w:vAlign w:val="bottom"/>
            <w:gridSpan w:val="3"/>
          </w:tcPr>
          <w:p>
            <w:pPr>
              <w:ind w:left="8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Title</w:t>
            </w:r>
          </w:p>
        </w:tc>
        <w:tc>
          <w:tcPr>
            <w:tcW w:w="640" w:type="dxa"/>
            <w:vAlign w:val="bottom"/>
            <w:gridSpan w:val="2"/>
          </w:tcPr>
          <w:p>
            <w:pPr>
              <w:ind w:left="14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ind w:left="80"/>
              <w:spacing w:after="0"/>
              <w:rPr>
                <w:sz w:val="20"/>
                <w:szCs w:val="20"/>
                <w:color w:val="auto"/>
              </w:rPr>
            </w:pPr>
            <w:r>
              <w:rPr>
                <w:rFonts w:ascii="Arial" w:cs="Arial" w:eastAsia="Arial" w:hAnsi="Arial"/>
                <w:sz w:val="9"/>
                <w:szCs w:val="9"/>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200" w:type="dxa"/>
            <w:vAlign w:val="bottom"/>
            <w:tcBorders>
              <w:bottom w:val="single" w:sz="8" w:color="2C2C2C"/>
            </w:tcBorders>
            <w:gridSpan w:val="3"/>
          </w:tcPr>
          <w:p>
            <w:pPr>
              <w:ind w:left="40"/>
              <w:spacing w:after="0"/>
              <w:rPr>
                <w:sz w:val="20"/>
                <w:szCs w:val="20"/>
                <w:color w:val="auto"/>
              </w:rPr>
            </w:pPr>
            <w:r>
              <w:rPr>
                <w:rFonts w:ascii="Times New Roman" w:cs="Times New Roman" w:eastAsia="Times New Roman" w:hAnsi="Times New Roman"/>
                <w:sz w:val="10"/>
                <w:szCs w:val="10"/>
                <w:color w:val="0000FF"/>
              </w:rPr>
              <w:t>Restricted Stock Units</w:t>
            </w: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00"/>
                <w:vertAlign w:val="subscript"/>
              </w:rPr>
              <w:t>$</w:t>
            </w:r>
            <w:r>
              <w:rPr>
                <w:rFonts w:ascii="Times New Roman" w:cs="Times New Roman" w:eastAsia="Times New Roman" w:hAnsi="Times New Roman"/>
                <w:sz w:val="20"/>
                <w:szCs w:val="20"/>
                <w:color w:val="0000FF"/>
                <w:vertAlign w:val="subscript"/>
              </w:rPr>
              <w:t>0</w:t>
            </w:r>
            <w:r>
              <w:rPr>
                <w:rFonts w:ascii="Times New Roman" w:cs="Times New Roman" w:eastAsia="Times New Roman" w:hAnsi="Times New Roman"/>
                <w:sz w:val="9"/>
                <w:szCs w:val="9"/>
                <w:color w:val="008000"/>
              </w:rPr>
              <w:t>(1)</w:t>
            </w:r>
          </w:p>
        </w:tc>
        <w:tc>
          <w:tcPr>
            <w:tcW w:w="720" w:type="dxa"/>
            <w:vAlign w:val="bottom"/>
            <w:tcBorders>
              <w:bottom w:val="single" w:sz="8" w:color="2C2C2C"/>
            </w:tcBorders>
          </w:tcPr>
          <w:p>
            <w:pPr>
              <w:jc w:val="right"/>
              <w:ind w:right="11"/>
              <w:spacing w:after="0"/>
              <w:rPr>
                <w:sz w:val="20"/>
                <w:szCs w:val="20"/>
                <w:color w:val="auto"/>
              </w:rPr>
            </w:pPr>
            <w:r>
              <w:rPr>
                <w:rFonts w:ascii="Times New Roman" w:cs="Times New Roman" w:eastAsia="Times New Roman" w:hAnsi="Times New Roman"/>
                <w:sz w:val="10"/>
                <w:szCs w:val="10"/>
                <w:color w:val="0000FF"/>
              </w:rPr>
              <w:t>05/12/2026</w:t>
            </w:r>
          </w:p>
        </w:tc>
        <w:tc>
          <w:tcPr>
            <w:tcW w:w="10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gridSpan w:val="4"/>
          </w:tcPr>
          <w:p>
            <w:pPr>
              <w:ind w:left="160"/>
              <w:spacing w:after="0"/>
              <w:rPr>
                <w:sz w:val="20"/>
                <w:szCs w:val="20"/>
                <w:color w:val="auto"/>
              </w:rPr>
            </w:pPr>
            <w:r>
              <w:rPr>
                <w:rFonts w:ascii="Times New Roman" w:cs="Times New Roman" w:eastAsia="Times New Roman" w:hAnsi="Times New Roman"/>
                <w:sz w:val="10"/>
                <w:szCs w:val="10"/>
                <w:color w:val="0000FF"/>
              </w:rPr>
              <w:t>M</w:t>
            </w:r>
          </w:p>
        </w:tc>
        <w:tc>
          <w:tcPr>
            <w:tcW w:w="48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jc w:val="right"/>
              <w:ind w:right="31"/>
              <w:spacing w:after="0"/>
              <w:rPr>
                <w:sz w:val="20"/>
                <w:szCs w:val="20"/>
                <w:color w:val="auto"/>
              </w:rPr>
            </w:pPr>
            <w:r>
              <w:rPr>
                <w:rFonts w:ascii="Times New Roman" w:cs="Times New Roman" w:eastAsia="Times New Roman" w:hAnsi="Times New Roman"/>
                <w:sz w:val="10"/>
                <w:szCs w:val="10"/>
                <w:color w:val="0000FF"/>
              </w:rPr>
              <w:t>15,217</w:t>
            </w:r>
          </w:p>
        </w:tc>
        <w:tc>
          <w:tcPr>
            <w:tcW w:w="30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gridSpan w:val="2"/>
          </w:tcPr>
          <w:p>
            <w:pPr>
              <w:jc w:val="right"/>
              <w:ind w:right="253"/>
              <w:spacing w:after="0"/>
              <w:rPr>
                <w:sz w:val="20"/>
                <w:szCs w:val="20"/>
                <w:color w:val="auto"/>
              </w:rPr>
            </w:pPr>
            <w:r>
              <w:rPr>
                <w:rFonts w:ascii="Times New Roman" w:cs="Times New Roman" w:eastAsia="Times New Roman" w:hAnsi="Times New Roman"/>
                <w:sz w:val="9"/>
                <w:szCs w:val="9"/>
                <w:color w:val="008000"/>
                <w:w w:val="75"/>
              </w:rPr>
              <w:t>(2)</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9"/>
                <w:szCs w:val="9"/>
                <w:color w:val="008000"/>
                <w:w w:val="94"/>
              </w:rPr>
              <w:t>(2)</w:t>
            </w:r>
          </w:p>
        </w:tc>
        <w:tc>
          <w:tcPr>
            <w:tcW w:w="14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3"/>
                <w:szCs w:val="13"/>
                <w:color w:val="0000FF"/>
              </w:rPr>
              <w:t>15,217</w:t>
            </w:r>
          </w:p>
        </w:tc>
        <w:tc>
          <w:tcPr>
            <w:tcW w:w="740" w:type="dxa"/>
            <w:vAlign w:val="bottom"/>
            <w:tcBorders>
              <w:bottom w:val="single" w:sz="8" w:color="2C2C2C"/>
            </w:tcBorders>
            <w:gridSpan w:val="2"/>
          </w:tcPr>
          <w:p>
            <w:pPr>
              <w:ind w:left="40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4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0"/>
                <w:szCs w:val="10"/>
                <w:color w:val="0000FF"/>
              </w:rPr>
              <w:t>0</w:t>
            </w:r>
          </w:p>
        </w:tc>
        <w:tc>
          <w:tcPr>
            <w:tcW w:w="3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0000FF"/>
              </w:rPr>
              <w:t>Restricted Stock Units</w:t>
            </w:r>
          </w:p>
        </w:tc>
        <w:tc>
          <w:tcPr>
            <w:tcW w:w="600" w:type="dxa"/>
            <w:vAlign w:val="bottom"/>
          </w:tcPr>
          <w:p>
            <w:pPr>
              <w:ind w:left="180"/>
              <w:spacing w:after="0"/>
              <w:rPr>
                <w:sz w:val="20"/>
                <w:szCs w:val="20"/>
                <w:color w:val="auto"/>
              </w:rPr>
            </w:pPr>
            <w:r>
              <w:rPr>
                <w:rFonts w:ascii="Arial" w:cs="Arial" w:eastAsia="Arial" w:hAnsi="Arial"/>
                <w:sz w:val="18"/>
                <w:szCs w:val="18"/>
                <w:color w:val="000000"/>
                <w:vertAlign w:val="subscript"/>
              </w:rPr>
              <w:t>$</w:t>
            </w:r>
            <w:r>
              <w:rPr>
                <w:rFonts w:ascii="Times New Roman" w:cs="Times New Roman" w:eastAsia="Times New Roman" w:hAnsi="Times New Roman"/>
                <w:sz w:val="20"/>
                <w:szCs w:val="20"/>
                <w:color w:val="0000FF"/>
                <w:vertAlign w:val="subscript"/>
              </w:rPr>
              <w:t>0</w:t>
            </w:r>
            <w:r>
              <w:rPr>
                <w:rFonts w:ascii="Times New Roman" w:cs="Times New Roman" w:eastAsia="Times New Roman" w:hAnsi="Times New Roman"/>
                <w:sz w:val="9"/>
                <w:szCs w:val="9"/>
                <w:color w:val="008000"/>
              </w:rPr>
              <w:t>(1)</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0000FF"/>
              </w:rPr>
              <w:t>05/12/2026</w:t>
            </w:r>
          </w:p>
        </w:tc>
        <w:tc>
          <w:tcPr>
            <w:tcW w:w="1020" w:type="dxa"/>
            <w:vAlign w:val="bottom"/>
          </w:tcPr>
          <w:p>
            <w:pPr>
              <w:spacing w:after="0"/>
              <w:rPr>
                <w:sz w:val="23"/>
                <w:szCs w:val="23"/>
                <w:color w:val="auto"/>
              </w:rPr>
            </w:pPr>
          </w:p>
        </w:tc>
        <w:tc>
          <w:tcPr>
            <w:tcW w:w="840" w:type="dxa"/>
            <w:vAlign w:val="bottom"/>
            <w:gridSpan w:val="4"/>
          </w:tcPr>
          <w:p>
            <w:pPr>
              <w:ind w:left="160"/>
              <w:spacing w:after="0"/>
              <w:rPr>
                <w:sz w:val="20"/>
                <w:szCs w:val="20"/>
                <w:color w:val="auto"/>
              </w:rPr>
            </w:pPr>
            <w:r>
              <w:rPr>
                <w:rFonts w:ascii="Times New Roman" w:cs="Times New Roman" w:eastAsia="Times New Roman" w:hAnsi="Times New Roman"/>
                <w:sz w:val="10"/>
                <w:szCs w:val="10"/>
                <w:color w:val="0000FF"/>
              </w:rPr>
              <w:t>A</w:t>
            </w:r>
          </w:p>
        </w:tc>
        <w:tc>
          <w:tcPr>
            <w:tcW w:w="480" w:type="dxa"/>
            <w:vAlign w:val="bottom"/>
          </w:tcPr>
          <w:p>
            <w:pPr>
              <w:ind w:left="100"/>
              <w:spacing w:after="0"/>
              <w:rPr>
                <w:sz w:val="20"/>
                <w:szCs w:val="20"/>
                <w:color w:val="auto"/>
              </w:rPr>
            </w:pPr>
            <w:r>
              <w:rPr>
                <w:rFonts w:ascii="Times New Roman" w:cs="Times New Roman" w:eastAsia="Times New Roman" w:hAnsi="Times New Roman"/>
                <w:sz w:val="10"/>
                <w:szCs w:val="10"/>
                <w:color w:val="0000FF"/>
              </w:rPr>
              <w:t>12,883</w:t>
            </w: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gridSpan w:val="2"/>
          </w:tcPr>
          <w:p>
            <w:pPr>
              <w:jc w:val="right"/>
              <w:ind w:right="253"/>
              <w:spacing w:after="0"/>
              <w:rPr>
                <w:sz w:val="20"/>
                <w:szCs w:val="20"/>
                <w:color w:val="auto"/>
              </w:rPr>
            </w:pPr>
            <w:r>
              <w:rPr>
                <w:rFonts w:ascii="Times New Roman" w:cs="Times New Roman" w:eastAsia="Times New Roman" w:hAnsi="Times New Roman"/>
                <w:sz w:val="9"/>
                <w:szCs w:val="9"/>
                <w:color w:val="008000"/>
                <w:w w:val="75"/>
              </w:rPr>
              <w:t>(3)</w:t>
            </w:r>
          </w:p>
        </w:tc>
        <w:tc>
          <w:tcPr>
            <w:tcW w:w="520" w:type="dxa"/>
            <w:vAlign w:val="bottom"/>
          </w:tcPr>
          <w:p>
            <w:pPr>
              <w:jc w:val="center"/>
              <w:spacing w:after="0"/>
              <w:rPr>
                <w:sz w:val="20"/>
                <w:szCs w:val="20"/>
                <w:color w:val="auto"/>
              </w:rPr>
            </w:pPr>
            <w:r>
              <w:rPr>
                <w:rFonts w:ascii="Times New Roman" w:cs="Times New Roman" w:eastAsia="Times New Roman" w:hAnsi="Times New Roman"/>
                <w:sz w:val="9"/>
                <w:szCs w:val="9"/>
                <w:color w:val="008000"/>
                <w:w w:val="94"/>
              </w:rPr>
              <w:t>(3)</w:t>
            </w:r>
          </w:p>
        </w:tc>
        <w:tc>
          <w:tcPr>
            <w:tcW w:w="14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0000FF"/>
              </w:rPr>
              <w:t>12,883</w:t>
            </w:r>
          </w:p>
        </w:tc>
        <w:tc>
          <w:tcPr>
            <w:tcW w:w="740" w:type="dxa"/>
            <w:vAlign w:val="bottom"/>
            <w:gridSpan w:val="2"/>
          </w:tcPr>
          <w:p>
            <w:pPr>
              <w:ind w:left="40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780" w:type="dxa"/>
            <w:vAlign w:val="bottom"/>
            <w:gridSpan w:val="2"/>
          </w:tcPr>
          <w:p>
            <w:pPr>
              <w:jc w:val="right"/>
              <w:ind w:right="193"/>
              <w:spacing w:after="0"/>
              <w:rPr>
                <w:sz w:val="20"/>
                <w:szCs w:val="20"/>
                <w:color w:val="auto"/>
              </w:rPr>
            </w:pPr>
            <w:r>
              <w:rPr>
                <w:rFonts w:ascii="Times New Roman" w:cs="Times New Roman" w:eastAsia="Times New Roman" w:hAnsi="Times New Roman"/>
                <w:sz w:val="10"/>
                <w:szCs w:val="10"/>
                <w:color w:val="0000FF"/>
              </w:rPr>
              <w:t>12,883</w:t>
            </w:r>
          </w:p>
        </w:tc>
        <w:tc>
          <w:tcPr>
            <w:tcW w:w="620" w:type="dxa"/>
            <w:vAlign w:val="bottom"/>
          </w:tcPr>
          <w:p>
            <w:pPr>
              <w:ind w:left="28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restricted stock unit represents a contingent right to receive one share of PDM common stock. Restricted stock units may be settled in cash or common stock at PDM's election.</w:t>
      </w:r>
    </w:p>
    <w:p>
      <w:pPr>
        <w:spacing w:after="0" w:line="40" w:lineRule="exact"/>
        <w:rPr>
          <w:rFonts w:ascii="Times New Roman" w:cs="Times New Roman" w:eastAsia="Times New Roman" w:hAnsi="Times New Roman"/>
          <w:sz w:val="10"/>
          <w:szCs w:val="10"/>
          <w:color w:val="008000"/>
        </w:rPr>
      </w:pPr>
    </w:p>
    <w:p>
      <w:pPr>
        <w:ind w:left="40" w:right="14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On May 15, 2025, at the 2025 Annual Meeting of Stockholders of Piedmont Realty Trust, Inc., the reporting person was granted 15,217 restricted stock units, which vested at the 2026 Annual Meeting of Stockholders on May 12, 2026, and was settled in PDM common stock.</w:t>
      </w:r>
    </w:p>
    <w:p>
      <w:pPr>
        <w:spacing w:after="0" w:line="3" w:lineRule="exact"/>
        <w:rPr>
          <w:rFonts w:ascii="Times New Roman" w:cs="Times New Roman" w:eastAsia="Times New Roman" w:hAnsi="Times New Roman"/>
          <w:sz w:val="10"/>
          <w:szCs w:val="10"/>
          <w:color w:val="008000"/>
        </w:rPr>
      </w:pPr>
    </w:p>
    <w:p>
      <w:pPr>
        <w:ind w:left="40" w:right="16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On May 12, 2026, at the 2026 Annual Meeting of Stockholders of Piedmont Realty Trust, Inc., the reporting person was granted 12,883 restricted stock units, which will vest on the earlier of the 2027 Annual Meeting of Stockholders, or the anniversary of the grant date in May 2027.</w:t>
      </w:r>
    </w:p>
    <w:p>
      <w:pPr>
        <w:sectPr>
          <w:pgSz w:w="11900" w:h="16838" w:orient="portrait"/>
          <w:cols w:equalWidth="0" w:num="1">
            <w:col w:w="11020"/>
          </w:cols>
          <w:pgMar w:left="440" w:top="202" w:right="439" w:bottom="1440" w:gutter="0" w:footer="0" w:header="0"/>
          <w:type w:val="continuous"/>
        </w:sectPr>
      </w:pP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1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M. Wade Grace III,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-2540</wp:posOffset>
            </wp:positionV>
            <wp:extent cx="130873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8735" cy="6350"/>
                    </a:xfrm>
                    <a:prstGeom prst="rect">
                      <a:avLst/>
                    </a:prstGeom>
                    <a:noFill/>
                  </pic:spPr>
                </pic:pic>
              </a:graphicData>
            </a:graphic>
          </wp:anchor>
        </w:drawing>
      </w:r>
    </w:p>
    <w:p>
      <w:pPr>
        <w:spacing w:after="0" w:line="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3"/>
          <w:szCs w:val="13"/>
          <w:color w:val="0000FF"/>
        </w:rPr>
        <w:t>Fact for Dale H. Taysom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-7620</wp:posOffset>
            </wp:positionV>
            <wp:extent cx="84645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46455" cy="6350"/>
                    </a:xfrm>
                    <a:prstGeom prst="rect">
                      <a:avLst/>
                    </a:prstGeom>
                    <a:noFill/>
                  </pic:spPr>
                </pic:pic>
              </a:graphicData>
            </a:graphic>
          </wp:anchor>
        </w:drawing>
      </w:r>
    </w:p>
    <w:p>
      <w:pPr>
        <w:spacing w:after="0" w:line="29" w:lineRule="exact"/>
        <w:rPr>
          <w:sz w:val="20"/>
          <w:szCs w:val="20"/>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00FF"/>
        </w:rPr>
        <w:t>05/13/2026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38989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89890" cy="635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0"/>
          <w:szCs w:val="10"/>
          <w:color w:val="auto"/>
        </w:rPr>
        <w:t>Date</w:t>
      </w:r>
    </w:p>
    <w:p>
      <w:pPr>
        <w:spacing w:after="0" w:line="40" w:lineRule="exact"/>
        <w:rPr>
          <w:sz w:val="20"/>
          <w:szCs w:val="20"/>
          <w:color w:val="auto"/>
        </w:rPr>
      </w:pPr>
    </w:p>
    <w:p>
      <w:pPr>
        <w:sectPr>
          <w:pgSz w:w="11900" w:h="16838" w:orient="portrait"/>
          <w:cols w:equalWidth="0" w:num="2">
            <w:col w:w="8680" w:space="140"/>
            <w:col w:w="2200"/>
          </w:cols>
          <w:pgMar w:left="440" w:top="202" w:right="439" w:bottom="1440" w:gutter="0" w:footer="0" w:header="0"/>
          <w:type w:val="continuous"/>
        </w:sect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40" w:lineRule="exact"/>
        <w:rPr>
          <w:sz w:val="20"/>
          <w:szCs w:val="20"/>
          <w:color w:val="auto"/>
        </w:rPr>
      </w:pPr>
    </w:p>
    <w:p>
      <w:pPr>
        <w:jc w:val="both"/>
        <w:ind w:left="40" w:right="5000" w:hanging="6"/>
        <w:spacing w:after="0" w:line="324" w:lineRule="auto"/>
        <w:tabs>
          <w:tab w:leader="none" w:pos="149"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53251" TargetMode="External"/><Relationship Id="rId14" Type="http://schemas.openxmlformats.org/officeDocument/2006/relationships/hyperlink" Target="http://www.sec.gov/cgi-bin/browse-edgar?action=getcompany&amp;CIK=00010427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2026-05-13T15:25:25Z</dcterms:created>
  <dcterms:modified xsi:type="dcterms:W3CDTF">2026-05-13T15:25:25Z</dcterms:modified>
</cp:coreProperties>
</file>